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DSC-22</w:t>
      </w:r>
      <w:r>
        <w:t xml:space="preserve"> </w:t>
      </w:r>
      <w:r>
        <w:t xml:space="preserve">Analysis</w:t>
      </w:r>
      <w:r>
        <w:t xml:space="preserve"> </w:t>
      </w:r>
      <w:r>
        <w:t xml:space="preserve">of</w:t>
      </w:r>
      <w:r>
        <w:t xml:space="preserve"> </w:t>
      </w:r>
      <w:r>
        <w:t xml:space="preserve">Automatic</w:t>
      </w:r>
      <w:r>
        <w:t xml:space="preserve"> </w:t>
      </w:r>
      <w:r>
        <w:t xml:space="preserve">Identification</w:t>
      </w:r>
      <w:r>
        <w:t xml:space="preserve"> </w:t>
      </w:r>
      <w:r>
        <w:t xml:space="preserve">System</w:t>
      </w:r>
      <w:r>
        <w:t xml:space="preserve"> </w:t>
      </w:r>
      <w:r>
        <w:t xml:space="preserve">(AIS)</w:t>
      </w:r>
      <w:r>
        <w:t xml:space="preserve"> </w:t>
      </w:r>
      <w:r>
        <w:t xml:space="preserve">data</w:t>
      </w:r>
      <w:r>
        <w:t xml:space="preserve"> </w:t>
      </w:r>
      <w:r>
        <w:t xml:space="preserve">to</w:t>
      </w:r>
      <w:r>
        <w:t xml:space="preserve"> </w:t>
      </w:r>
      <w:r>
        <w:t xml:space="preserve">understand</w:t>
      </w:r>
      <w:r>
        <w:t xml:space="preserve"> </w:t>
      </w:r>
      <w:r>
        <w:t xml:space="preserve">shipping</w:t>
      </w:r>
      <w:r>
        <w:t xml:space="preserve"> </w:t>
      </w:r>
      <w:r>
        <w:t xml:space="preserve">and</w:t>
      </w:r>
      <w:r>
        <w:t xml:space="preserve"> </w:t>
      </w:r>
      <w:r>
        <w:t xml:space="preserve">ports</w:t>
      </w:r>
    </w:p>
    <w:p>
      <w:pPr>
        <w:pStyle w:val="Date"/>
      </w:pPr>
      <w:r>
        <w:t xml:space="preserve">2018-04-12</w:t>
      </w:r>
    </w:p>
    <w:p>
      <w:pPr>
        <w:pStyle w:val="FirstParagraph"/>
      </w:pPr>
      <w:r>
        <w:t xml:space="preserve">The off-course project explores the operation, use and relationships between ports in the UK at a macro level and the behaviour and operational characteristics of ships at a micro level. Specifically, we explored ship travelling behaviours, traffic at ports and related factors, port capacity utilisation, national and international port relationships and inbound ship delays.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Christopher Bonham</w:t>
      </w:r>
    </w:p>
    <w:p>
      <w:pPr>
        <w:pStyle w:val="Compact"/>
        <w:numPr>
          <w:numId w:val="1001"/>
          <w:ilvl w:val="0"/>
        </w:numPr>
      </w:pPr>
      <w:r>
        <w:t xml:space="preserve">Alex Noyvirt</w:t>
      </w:r>
    </w:p>
    <w:p>
      <w:pPr>
        <w:pStyle w:val="Compact"/>
        <w:numPr>
          <w:numId w:val="1001"/>
          <w:ilvl w:val="0"/>
        </w:numPr>
      </w:pPr>
      <w:r>
        <w:t xml:space="preserve">Jacob Thomas</w:t>
      </w:r>
    </w:p>
    <w:p>
      <w:pPr>
        <w:pStyle w:val="Compact"/>
        <w:numPr>
          <w:numId w:val="1001"/>
          <w:ilvl w:val="0"/>
        </w:numPr>
      </w:pPr>
      <w:r>
        <w:t xml:space="preserve">Ioannis Tsalamanis</w:t>
      </w:r>
    </w:p>
    <w:p>
      <w:pPr>
        <w:pStyle w:val="Compact"/>
        <w:numPr>
          <w:numId w:val="1001"/>
          <w:ilvl w:val="0"/>
        </w:numPr>
      </w:pPr>
      <w:r>
        <w:t xml:space="preserve">Sonia Williams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FirstParagraph"/>
      </w:pPr>
      <w:r>
        <w:t xml:space="preserve">The maritime freight industry is of critical importance to the economic output of the UK, with almost half a billion tonnes of freight being handled by UK ports in 2016. The Freight Transportation Association estimate that delays on both side of the Channel cost the UK logistics industry £750,000 a day. As the demands upon shipping freight are likely to increase in the future, a more in-depth understanding of the UK maritime shipping industry becomes increasingly more important.</w:t>
      </w:r>
    </w:p>
    <w:p>
      <w:pPr>
        <w:pStyle w:val="BodyText"/>
      </w:pPr>
      <w:r>
        <w:t xml:space="preserve">This project explores the operation, use and relationships between ports in the UK at a macro level and the behaviour and operational characteristics of ships at a micro level, specifically:</w:t>
      </w:r>
    </w:p>
    <w:p>
      <w:pPr>
        <w:pStyle w:val="Compact"/>
        <w:numPr>
          <w:numId w:val="1002"/>
          <w:ilvl w:val="0"/>
        </w:numPr>
      </w:pPr>
      <w:r>
        <w:t xml:space="preserve">national and international relationships</w:t>
      </w:r>
    </w:p>
    <w:p>
      <w:pPr>
        <w:pStyle w:val="Compact"/>
        <w:numPr>
          <w:numId w:val="1002"/>
          <w:ilvl w:val="0"/>
        </w:numPr>
      </w:pPr>
      <w:r>
        <w:t xml:space="preserve">traffic at ports and related factors</w:t>
      </w:r>
    </w:p>
    <w:p>
      <w:pPr>
        <w:pStyle w:val="Compact"/>
        <w:numPr>
          <w:numId w:val="1002"/>
          <w:ilvl w:val="0"/>
        </w:numPr>
      </w:pPr>
      <w:r>
        <w:t xml:space="preserve">inbound delays</w:t>
      </w:r>
    </w:p>
    <w:p>
      <w:pPr>
        <w:pStyle w:val="Compact"/>
        <w:numPr>
          <w:numId w:val="1002"/>
          <w:ilvl w:val="0"/>
        </w:numPr>
      </w:pPr>
      <w:r>
        <w:t xml:space="preserve">capacity utilisation</w:t>
      </w:r>
    </w:p>
    <w:p>
      <w:pPr>
        <w:pStyle w:val="FirstParagraph"/>
      </w:pPr>
      <w:r>
        <w:t xml:space="preserve">Two sources of data are utilized:</w:t>
      </w:r>
    </w:p>
    <w:p>
      <w:pPr>
        <w:pStyle w:val="Compact"/>
        <w:numPr>
          <w:numId w:val="1003"/>
          <w:ilvl w:val="0"/>
        </w:numPr>
      </w:pPr>
      <w:hyperlink r:id="rId22">
        <w:r>
          <w:rPr>
            <w:rStyle w:val="Hyperlink"/>
          </w:rPr>
          <w:t xml:space="preserve">Automatic Identification System (AIS)</w:t>
        </w:r>
      </w:hyperlink>
      <w:r>
        <w:t xml:space="preserve">. AIS data records the position, speed, heading, bearing and rate of turn for each ship, at frequent time intervals throughout its voyage</w:t>
      </w:r>
    </w:p>
    <w:p>
      <w:pPr>
        <w:pStyle w:val="Compact"/>
        <w:numPr>
          <w:numId w:val="1003"/>
          <w:ilvl w:val="0"/>
        </w:numPr>
      </w:pPr>
      <w:hyperlink r:id="rId23">
        <w:r>
          <w:rPr>
            <w:rStyle w:val="Hyperlink"/>
          </w:rPr>
          <w:t xml:space="preserve">Consolidated European Reporting System (CERS)</w:t>
        </w:r>
      </w:hyperlink>
      <w:r>
        <w:t xml:space="preserve">. CERS data is collected at a higher level and records details such as destination port and expected time of arrival for the voyage of each ship</w:t>
      </w:r>
    </w:p>
    <w:p>
      <w:pPr>
        <w:pStyle w:val="Heading2"/>
      </w:pPr>
      <w:bookmarkStart w:id="24" w:name="impact"/>
      <w:r>
        <w:t xml:space="preserve">Impact</w:t>
      </w:r>
      <w:bookmarkEnd w:id="24"/>
    </w:p>
    <w:p>
      <w:pPr>
        <w:pStyle w:val="FirstParagraph"/>
      </w:pPr>
      <w:r>
        <w:t xml:space="preserve">The main outputs of this project are:</w:t>
      </w:r>
      <w:r>
        <w:t xml:space="preserve"> </w:t>
      </w:r>
      <w:r>
        <w:t xml:space="preserve">• processing pipeline of big data containing location of ships and reports containing itinerary information</w:t>
      </w:r>
      <w:r>
        <w:t xml:space="preserve"> </w:t>
      </w:r>
      <w:r>
        <w:t xml:space="preserve">• port statistics based on several criteria</w:t>
      </w:r>
      <w:r>
        <w:t xml:space="preserve"> </w:t>
      </w:r>
      <w:r>
        <w:t xml:space="preserve">• port relationships between UK and international ports</w:t>
      </w:r>
      <w:r>
        <w:t xml:space="preserve"> </w:t>
      </w:r>
      <w:r>
        <w:t xml:space="preserve">• classification of ship travelling behaviour</w:t>
      </w:r>
      <w:r>
        <w:t xml:space="preserve"> </w:t>
      </w:r>
      <w:r>
        <w:t xml:space="preserve">• prediction models for delayed arrivals of freight ships</w:t>
      </w:r>
    </w:p>
    <w:p>
      <w:pPr>
        <w:pStyle w:val="Heading2"/>
      </w:pPr>
      <w:bookmarkStart w:id="25" w:name="data-science"/>
      <w:r>
        <w:t xml:space="preserve">Data science</w:t>
      </w:r>
      <w:bookmarkEnd w:id="25"/>
    </w:p>
    <w:p>
      <w:pPr>
        <w:pStyle w:val="FirstParagraph"/>
      </w:pPr>
      <w:r>
        <w:t xml:space="preserve">• Development of Scala functions to decode, sort, filter and extract AIS messages.</w:t>
      </w:r>
      <w:r>
        <w:t xml:space="preserve"> </w:t>
      </w:r>
      <w:r>
        <w:t xml:space="preserve">• Visualisations of port statistics and network analysis.</w:t>
      </w:r>
      <w:r>
        <w:t xml:space="preserve"> </w:t>
      </w:r>
      <w:r>
        <w:t xml:space="preserve">• Unsupervised machine learning algorithms to classify the ships’ moving behaviour.</w:t>
      </w:r>
      <w:r>
        <w:t xml:space="preserve"> </w:t>
      </w:r>
      <w:r>
        <w:t xml:space="preserve">• Supervised machine learning algorithms to predict if a freight ship is going to arrive delayed.</w:t>
      </w:r>
    </w:p>
    <w:p>
      <w:pPr>
        <w:pStyle w:val="Heading2"/>
      </w:pPr>
      <w:bookmarkStart w:id="26" w:name="stakeholders"/>
      <w:r>
        <w:t xml:space="preserve">Stakeholders</w:t>
      </w:r>
      <w:bookmarkEnd w:id="26"/>
    </w:p>
    <w:p>
      <w:pPr>
        <w:pStyle w:val="Compact"/>
        <w:numPr>
          <w:numId w:val="1004"/>
          <w:ilvl w:val="0"/>
        </w:numPr>
      </w:pPr>
      <w:r>
        <w:t xml:space="preserve">Maritime and Coastguard Agency (MCA)</w:t>
      </w:r>
    </w:p>
    <w:p>
      <w:pPr>
        <w:pStyle w:val="Compact"/>
        <w:numPr>
          <w:numId w:val="1004"/>
          <w:ilvl w:val="0"/>
        </w:numPr>
      </w:pPr>
      <w:r>
        <w:t xml:space="preserve">Department for International Trade (DIT)</w:t>
      </w:r>
    </w:p>
    <w:p>
      <w:pPr>
        <w:pStyle w:val="Heading2"/>
      </w:pPr>
      <w:bookmarkStart w:id="27" w:name="code-and-outputs"/>
      <w:r>
        <w:t xml:space="preserve">Code and outputs</w:t>
      </w:r>
      <w:bookmarkEnd w:id="27"/>
    </w:p>
    <w:p>
      <w:pPr>
        <w:pStyle w:val="FirstParagraph"/>
      </w:pPr>
      <w:r>
        <w:t xml:space="preserve">•</w:t>
      </w:r>
      <w:r>
        <w:t xml:space="preserve"> </w:t>
      </w:r>
      <w:hyperlink r:id="rId28">
        <w:r>
          <w:rPr>
            <w:rStyle w:val="Hyperlink"/>
          </w:rPr>
          <w:t xml:space="preserve">Report</w:t>
        </w:r>
      </w:hyperlink>
      <w:r>
        <w:t xml:space="preserve">on main website</w:t>
      </w:r>
      <w:r>
        <w:t xml:space="preserve"> </w:t>
      </w:r>
      <w:r>
        <w:t xml:space="preserve">•</w:t>
      </w:r>
      <w:r>
        <w:t xml:space="preserve"> </w:t>
      </w:r>
      <w:hyperlink r:id="rId29">
        <w:r>
          <w:rPr>
            <w:rStyle w:val="Hyperlink"/>
          </w:rPr>
          <w:t xml:space="preserve">GitHub public repository</w:t>
        </w:r>
      </w:hyperlink>
    </w:p>
    <w:p>
      <w:pPr>
        <w:pStyle w:val="Heading2"/>
      </w:pPr>
      <w:bookmarkStart w:id="30" w:name="related-and-existing-work"/>
      <w:r>
        <w:t xml:space="preserve">Related and existing work</w:t>
      </w:r>
      <w:bookmarkEnd w:id="30"/>
    </w:p>
    <w:p>
      <w:pPr>
        <w:pStyle w:val="Compact"/>
        <w:numPr>
          <w:numId w:val="1005"/>
          <w:ilvl w:val="0"/>
        </w:numPr>
      </w:pPr>
      <w:hyperlink r:id="rId31">
        <w:r>
          <w:rPr>
            <w:rStyle w:val="Hyperlink"/>
          </w:rPr>
          <w:t xml:space="preserve">ESSNET WP4</w:t>
        </w:r>
      </w:hyperlink>
    </w:p>
    <w:p>
      <w:pPr>
        <w:pStyle w:val="Heading2"/>
      </w:pPr>
      <w:bookmarkStart w:id="32" w:name="delivery"/>
      <w:r>
        <w:t xml:space="preserve">Delivery</w:t>
      </w:r>
      <w:bookmarkEnd w:id="32"/>
    </w:p>
    <w:p>
      <w:pPr>
        <w:pStyle w:val="Compact"/>
        <w:numPr>
          <w:numId w:val="1006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September 2017</w:t>
      </w:r>
      <w:r>
        <w:t xml:space="preserve"> </w:t>
      </w:r>
      <w:r>
        <w:t xml:space="preserve">Project started</w:t>
      </w:r>
    </w:p>
    <w:p>
      <w:pPr>
        <w:pStyle w:val="Compact"/>
        <w:numPr>
          <w:numId w:val="1006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June 2018</w:t>
      </w:r>
      <w:r>
        <w:t xml:space="preserve"> </w:t>
      </w:r>
      <w:r>
        <w:t xml:space="preserve">Project finished</w:t>
      </w:r>
    </w:p>
    <w:p>
      <w:pPr>
        <w:pStyle w:val="Heading2"/>
      </w:pPr>
      <w:bookmarkStart w:id="33" w:name="further-information"/>
      <w:r>
        <w:t xml:space="preserve">Further information</w:t>
      </w:r>
      <w:bookmarkEnd w:id="33"/>
    </w:p>
    <w:p>
      <w:pPr>
        <w:pStyle w:val="FirstParagraph"/>
      </w:pPr>
      <w:r>
        <w:t xml:space="preserve">Please contact</w:t>
      </w:r>
      <w:r>
        <w:t xml:space="preserve"> </w:t>
      </w:r>
      <w:hyperlink r:id="rId34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5" w:name="updates"/>
      <w:r>
        <w:t xml:space="preserve">Updates</w:t>
      </w:r>
      <w:bookmarkEnd w:id="35"/>
    </w:p>
    <w:p>
      <w:pPr>
        <w:pStyle w:val="FirstParagraph"/>
      </w:pPr>
      <w:r>
        <w:rPr>
          <w:b/>
        </w:rPr>
        <w:t xml:space="preserve">2019-11-27T09:38:39Z</w:t>
      </w:r>
    </w:p>
    <w:p>
      <w:pPr>
        <w:pStyle w:val="BodyText"/>
      </w:pPr>
      <w:r>
        <w:t xml:space="preserve">Chris Bonham and Sonia Williams produced a</w:t>
      </w:r>
      <w:r>
        <w:t xml:space="preserve"> </w:t>
      </w:r>
      <w:hyperlink r:id="rId28">
        <w:r>
          <w:rPr>
            <w:rStyle w:val="Hyperlink"/>
          </w:rPr>
          <w:t xml:space="preserve">report</w:t>
        </w:r>
      </w:hyperlink>
      <w:r>
        <w:t xml:space="preserve"> </w:t>
      </w:r>
      <w:r>
        <w:t xml:space="preserve">detailing the process and outcome of this project in June 2018.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s://datasciencecampus.ons.gov.uk/analysing-port-and-shipping-operations-using-big-data/" TargetMode="External" /><Relationship Type="http://schemas.openxmlformats.org/officeDocument/2006/relationships/hyperlink" Id="rId22" Target="https://en.wikipedia.org/wiki/Automatic_identification_system" TargetMode="External" /><Relationship Type="http://schemas.openxmlformats.org/officeDocument/2006/relationships/hyperlink" Id="rId29" Target="https://github.com/datasciencecampus/off-course" TargetMode="External" /><Relationship Type="http://schemas.openxmlformats.org/officeDocument/2006/relationships/hyperlink" Id="rId31" Target="https://webgate.ec.europa.eu/fpfis/mwikis/essnetbigdata/index.php/Main_Page" TargetMode="External" /><Relationship Type="http://schemas.openxmlformats.org/officeDocument/2006/relationships/hyperlink" Id="rId23" Target="https://www.gov.uk/government/publications/the-cers-workbook" TargetMode="External" /><Relationship Type="http://schemas.openxmlformats.org/officeDocument/2006/relationships/hyperlink" Id="rId34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datasciencecampus.ons.gov.uk/analysing-port-and-shipping-operations-using-big-data/" TargetMode="External" /><Relationship Type="http://schemas.openxmlformats.org/officeDocument/2006/relationships/hyperlink" Id="rId22" Target="https://en.wikipedia.org/wiki/Automatic_identification_system" TargetMode="External" /><Relationship Type="http://schemas.openxmlformats.org/officeDocument/2006/relationships/hyperlink" Id="rId29" Target="https://github.com/datasciencecampus/off-course" TargetMode="External" /><Relationship Type="http://schemas.openxmlformats.org/officeDocument/2006/relationships/hyperlink" Id="rId31" Target="https://webgate.ec.europa.eu/fpfis/mwikis/essnetbigdata/index.php/Main_Page" TargetMode="External" /><Relationship Type="http://schemas.openxmlformats.org/officeDocument/2006/relationships/hyperlink" Id="rId23" Target="https://www.gov.uk/government/publications/the-cers-workbook" TargetMode="External" /><Relationship Type="http://schemas.openxmlformats.org/officeDocument/2006/relationships/hyperlink" Id="rId34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DSC-22 Analysis of Automatic Identification System (AIS) data to understand shipping and ports</dc:title>
  <dc:creator/>
  <cp:keywords/>
  <dcterms:created xsi:type="dcterms:W3CDTF">2020-09-29T11:21:54Z</dcterms:created>
  <dcterms:modified xsi:type="dcterms:W3CDTF">2020-09-29T11:21:54Z</dcterms:modified>
</cp:coreProperties>
</file>